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firstLine="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版权保护投诉指引</w:t>
      </w:r>
    </w:p>
    <w:p>
      <w:pPr>
        <w:spacing w:after="0" w:line="259" w:lineRule="auto"/>
        <w:ind w:left="0" w:firstLine="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GUIDELINES FOR THE PROTECTION OF COPYRIGHT</w:t>
      </w:r>
    </w:p>
    <w:p>
      <w:pPr>
        <w:spacing w:after="0" w:line="259" w:lineRule="auto"/>
        <w:ind w:left="0" w:firstLine="0"/>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通知</w:t>
      </w:r>
    </w:p>
    <w:p>
      <w:pPr>
        <w:spacing w:after="0" w:line="259" w:lineRule="auto"/>
        <w:ind w:left="0" w:firstLine="0"/>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权利人认为</w:t>
      </w:r>
      <w:r>
        <w:rPr>
          <w:rFonts w:hint="eastAsia" w:ascii="微软雅黑" w:hAnsi="微软雅黑" w:eastAsia="微软雅黑" w:cs="微软雅黑"/>
          <w:b w:val="0"/>
          <w:bCs/>
          <w:sz w:val="21"/>
          <w:szCs w:val="21"/>
          <w:lang w:val="en-US" w:eastAsia="zh-CN"/>
        </w:rPr>
        <w:t>印际</w:t>
      </w:r>
      <w:r>
        <w:rPr>
          <w:rFonts w:hint="eastAsia" w:ascii="微软雅黑" w:hAnsi="微软雅黑" w:eastAsia="微软雅黑" w:cs="微软雅黑"/>
          <w:b w:val="0"/>
          <w:bCs/>
          <w:sz w:val="21"/>
          <w:szCs w:val="21"/>
        </w:rPr>
        <w:t>网站及</w:t>
      </w:r>
      <w:r>
        <w:rPr>
          <w:rFonts w:hint="eastAsia" w:ascii="微软雅黑" w:hAnsi="微软雅黑" w:eastAsia="微软雅黑" w:cs="微软雅黑"/>
          <w:b w:val="0"/>
          <w:bCs/>
          <w:sz w:val="21"/>
          <w:szCs w:val="21"/>
          <w:lang w:val="en-US" w:eastAsia="zh-CN"/>
        </w:rPr>
        <w:t>公众号</w:t>
      </w:r>
      <w:r>
        <w:rPr>
          <w:rFonts w:hint="eastAsia" w:ascii="微软雅黑" w:hAnsi="微软雅黑" w:eastAsia="微软雅黑" w:cs="微软雅黑"/>
          <w:b w:val="0"/>
          <w:bCs/>
          <w:sz w:val="21"/>
          <w:szCs w:val="21"/>
        </w:rPr>
        <w:t>展示的、搜索及链接服务中被存储的、被搜索的或者被链接的作品侵犯了其合法权益，可向我们提交书面通知，要求</w:t>
      </w:r>
      <w:r>
        <w:rPr>
          <w:rFonts w:hint="eastAsia" w:ascii="微软雅黑" w:hAnsi="微软雅黑" w:eastAsia="微软雅黑" w:cs="微软雅黑"/>
          <w:b w:val="0"/>
          <w:bCs/>
          <w:sz w:val="21"/>
          <w:szCs w:val="21"/>
          <w:lang w:val="en-US" w:eastAsia="zh-CN"/>
        </w:rPr>
        <w:t>印际</w:t>
      </w:r>
      <w:r>
        <w:rPr>
          <w:rFonts w:hint="eastAsia" w:ascii="微软雅黑" w:hAnsi="微软雅黑" w:eastAsia="微软雅黑" w:cs="微软雅黑"/>
          <w:b w:val="0"/>
          <w:bCs/>
          <w:sz w:val="21"/>
          <w:szCs w:val="21"/>
        </w:rPr>
        <w:t>网站删除该涉嫌侵权作品，或者断开该涉嫌侵权作品的链接。书面通知需权利人亲笔签名，权利人为法人或其他组织的，则需加盖公章。</w:t>
      </w:r>
      <w:r>
        <w:rPr>
          <w:rFonts w:hint="eastAsia" w:ascii="微软雅黑" w:hAnsi="微软雅黑" w:eastAsia="微软雅黑" w:cs="微软雅黑"/>
          <w:b w:val="0"/>
          <w:bCs/>
          <w:sz w:val="21"/>
          <w:szCs w:val="21"/>
          <w:lang w:val="en-US" w:eastAsia="zh-CN"/>
        </w:rPr>
        <w:t>印际</w:t>
      </w:r>
      <w:r>
        <w:rPr>
          <w:rFonts w:hint="eastAsia" w:ascii="微软雅黑" w:hAnsi="微软雅黑" w:eastAsia="微软雅黑" w:cs="微软雅黑"/>
          <w:b w:val="0"/>
          <w:bCs/>
          <w:sz w:val="21"/>
          <w:szCs w:val="21"/>
        </w:rPr>
        <w:t>网站收到此类书面通知后，将删除涉嫌侵权的作品或者断开涉嫌侵权作品的链接，并同时将通知书转送涉嫌侵权作品的提供者。 通知应包括以下内容： 1、认为构成侵权的初步证明材料； （1）权利人的权属证明材料：权利人的权属证明材料，包括但不限于有权机构颁发的版权证书、作品首次公开发表或发行日期证明材料、创作手稿、经权威机构签发的作品创作时间戳、作品备案证书等。 （2）被投诉方的行为构成侵权的证明材料：包括但不限于被投诉方的行为构成对权利人侵权的有效证明材料等。 （3）通知的格式可参考本文附件。 2、请提供要求删除或者断开链接的涉嫌侵权作品准确名称和网页地址或者网页内位置。 3、请提供权利人姓名（名称）、身份证或护照复印件（对自然人）、营业执照等组织登记证明复印件（对组织）、联系方式、联系地址、相关授权证明等证明权利人主体身份的材料。 4、权利人应在书面通知中保证所陈述和提供的相关材料皆是真实、有效和合法的，否则权利人保证承担由此产生的全部法律责任（包括但不限于赔偿各种费用及律师费）。</w:t>
      </w:r>
    </w:p>
    <w:p>
      <w:pPr>
        <w:spacing w:after="0" w:line="259" w:lineRule="auto"/>
        <w:ind w:left="0" w:firstLine="0"/>
        <w:rPr>
          <w:rFonts w:hint="eastAsia" w:ascii="微软雅黑" w:hAnsi="微软雅黑" w:eastAsia="微软雅黑" w:cs="微软雅黑"/>
          <w:b w:val="0"/>
          <w:bCs/>
          <w:sz w:val="21"/>
          <w:szCs w:val="21"/>
        </w:rPr>
      </w:pPr>
    </w:p>
    <w:p>
      <w:pPr>
        <w:spacing w:after="0" w:line="259" w:lineRule="auto"/>
        <w:ind w:left="0" w:firstLine="0"/>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反通知</w:t>
      </w:r>
    </w:p>
    <w:p>
      <w:pPr>
        <w:spacing w:after="0" w:line="259" w:lineRule="auto"/>
        <w:ind w:left="0" w:firstLine="0"/>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涉嫌侵权作品提供者（即反通知人）收到</w:t>
      </w:r>
      <w:r>
        <w:rPr>
          <w:rFonts w:hint="eastAsia" w:ascii="微软雅黑" w:hAnsi="微软雅黑" w:eastAsia="微软雅黑" w:cs="微软雅黑"/>
          <w:b w:val="0"/>
          <w:bCs/>
          <w:sz w:val="21"/>
          <w:szCs w:val="21"/>
          <w:lang w:val="en-US" w:eastAsia="zh-CN"/>
        </w:rPr>
        <w:t>印际</w:t>
      </w:r>
      <w:r>
        <w:rPr>
          <w:rFonts w:hint="eastAsia" w:ascii="微软雅黑" w:hAnsi="微软雅黑" w:eastAsia="微软雅黑" w:cs="微软雅黑"/>
          <w:b w:val="0"/>
          <w:bCs/>
          <w:sz w:val="21"/>
          <w:szCs w:val="21"/>
        </w:rPr>
        <w:t>网站转送的通知书后，认为其提供的作品并未侵犯权利人权利的，可向</w:t>
      </w:r>
      <w:r>
        <w:rPr>
          <w:rFonts w:hint="eastAsia" w:ascii="微软雅黑" w:hAnsi="微软雅黑" w:eastAsia="微软雅黑" w:cs="微软雅黑"/>
          <w:b w:val="0"/>
          <w:bCs/>
          <w:sz w:val="21"/>
          <w:szCs w:val="21"/>
          <w:lang w:val="en-US" w:eastAsia="zh-CN"/>
        </w:rPr>
        <w:t>印际</w:t>
      </w:r>
      <w:r>
        <w:rPr>
          <w:rFonts w:hint="eastAsia" w:ascii="微软雅黑" w:hAnsi="微软雅黑" w:eastAsia="微软雅黑" w:cs="微软雅黑"/>
          <w:b w:val="0"/>
          <w:bCs/>
          <w:sz w:val="21"/>
          <w:szCs w:val="21"/>
        </w:rPr>
        <w:t xml:space="preserve">网站提交书面反通知，要求恢复被删除的作品或被断开的作品链接。反通知需反通知人亲笔签名，反通知人为法人或其他组织的，则需加盖公章。反通知应当包含下列内容： 1、认为不构成侵权的初步证明材料，包括但不限于相关有权机构颁发的对作品享有版权的权属证明、作品首次公开发表或发行日期证明材料、创作手稿、经权威机构签发的作品创作时间戳、作品备案证书等能证明作品提供者拥有相关权利的有效权属证明材料。 2、要求恢复被删除的作品，或者被断开链接的作品的准确名称和网页地址或者网页内位置； 3、反通知人的姓名（名称）、身份证或护照复印件（对自然人）、营业执照等组织登记证明复印件（对组织）、联系方式、联系地址、相关授权证明等证明反通知人主体身份的材料。 4、反通知的格式可参考本文附件。 反通知人应保证反通知中的陈述和所附相关材料皆是真实、有效和合法的，并保证承担由此产生的全部法律责任。 建筑学院收到反通知人的反通知后，将恢复被删除的作品或者被断开的作品链接，同时将该反通知转送权利人。 </w:t>
      </w:r>
      <w:r>
        <w:rPr>
          <w:rFonts w:hint="eastAsia" w:ascii="微软雅黑" w:hAnsi="微软雅黑" w:eastAsia="微软雅黑" w:cs="微软雅黑"/>
          <w:b w:val="0"/>
          <w:bCs/>
          <w:sz w:val="21"/>
          <w:szCs w:val="21"/>
          <w:lang w:val="en-US" w:eastAsia="zh-CN"/>
        </w:rPr>
        <w:t>印际</w:t>
      </w:r>
      <w:r>
        <w:rPr>
          <w:rFonts w:hint="eastAsia" w:ascii="微软雅黑" w:hAnsi="微软雅黑" w:eastAsia="微软雅黑" w:cs="微软雅黑"/>
          <w:b w:val="0"/>
          <w:bCs/>
          <w:sz w:val="21"/>
          <w:szCs w:val="21"/>
        </w:rPr>
        <w:t>网站对恢复被删除作品或者被断开作品链接的行为不承担任何法律责任。 权利人不得再通知</w:t>
      </w:r>
      <w:r>
        <w:rPr>
          <w:rFonts w:hint="eastAsia" w:ascii="微软雅黑" w:hAnsi="微软雅黑" w:eastAsia="微软雅黑" w:cs="微软雅黑"/>
          <w:b w:val="0"/>
          <w:bCs/>
          <w:sz w:val="21"/>
          <w:szCs w:val="21"/>
          <w:lang w:val="en-US" w:eastAsia="zh-CN"/>
        </w:rPr>
        <w:t>印际</w:t>
      </w:r>
      <w:r>
        <w:rPr>
          <w:rFonts w:hint="eastAsia" w:ascii="微软雅黑" w:hAnsi="微软雅黑" w:eastAsia="微软雅黑" w:cs="微软雅黑"/>
          <w:b w:val="0"/>
          <w:bCs/>
          <w:sz w:val="21"/>
          <w:szCs w:val="21"/>
        </w:rPr>
        <w:t xml:space="preserve">网站删除该作品或者断开该作品的链接。 </w:t>
      </w:r>
    </w:p>
    <w:p>
      <w:pPr>
        <w:spacing w:after="0" w:line="259" w:lineRule="auto"/>
        <w:ind w:left="0" w:firstLine="0"/>
        <w:rPr>
          <w:rFonts w:hint="eastAsia" w:ascii="微软雅黑" w:hAnsi="微软雅黑" w:eastAsia="微软雅黑" w:cs="微软雅黑"/>
          <w:b w:val="0"/>
          <w:bCs/>
          <w:sz w:val="21"/>
          <w:szCs w:val="21"/>
        </w:rPr>
      </w:pPr>
    </w:p>
    <w:p>
      <w:pPr>
        <w:spacing w:after="0" w:line="259" w:lineRule="auto"/>
        <w:ind w:left="0" w:firstLine="0"/>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邮寄地址：</w:t>
      </w:r>
    </w:p>
    <w:p>
      <w:pPr>
        <w:spacing w:after="0" w:line="259" w:lineRule="auto"/>
        <w:ind w:left="0" w:firstLine="0"/>
        <w:rPr>
          <w:rFonts w:hint="default"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广东省深圳市车公庙天安数码时代大厦3F</w:t>
      </w:r>
      <w:r>
        <w:rPr>
          <w:rFonts w:hint="eastAsia" w:ascii="微软雅黑" w:hAnsi="微软雅黑" w:eastAsia="微软雅黑" w:cs="微软雅黑"/>
          <w:b w:val="0"/>
          <w:bCs/>
          <w:sz w:val="21"/>
          <w:szCs w:val="21"/>
        </w:rPr>
        <w:t xml:space="preserve"> 邮编：</w:t>
      </w:r>
      <w:r>
        <w:rPr>
          <w:rFonts w:hint="eastAsia" w:ascii="微软雅黑" w:hAnsi="微软雅黑" w:eastAsia="微软雅黑" w:cs="微软雅黑"/>
          <w:b w:val="0"/>
          <w:bCs/>
          <w:sz w:val="21"/>
          <w:szCs w:val="21"/>
          <w:lang w:val="en-US" w:eastAsia="zh-CN"/>
        </w:rPr>
        <w:t>518000</w:t>
      </w:r>
    </w:p>
    <w:p>
      <w:pPr>
        <w:spacing w:after="0" w:line="259" w:lineRule="auto"/>
        <w:ind w:left="0" w:firstLine="0"/>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联系邮箱：</w:t>
      </w:r>
      <w:r>
        <w:rPr>
          <w:rFonts w:hint="eastAsia" w:ascii="微软雅黑" w:hAnsi="微软雅黑" w:eastAsia="微软雅黑" w:cs="微软雅黑"/>
          <w:b w:val="0"/>
          <w:bCs/>
          <w:sz w:val="21"/>
          <w:szCs w:val="21"/>
          <w:lang w:val="en-US" w:eastAsia="zh-CN"/>
        </w:rPr>
        <w:t>edit</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val="en-US" w:eastAsia="zh-CN"/>
        </w:rPr>
        <w:t>yinjispace</w:t>
      </w:r>
      <w:r>
        <w:rPr>
          <w:rFonts w:hint="eastAsia" w:ascii="微软雅黑" w:hAnsi="微软雅黑" w:eastAsia="微软雅黑" w:cs="微软雅黑"/>
          <w:b w:val="0"/>
          <w:bCs/>
          <w:sz w:val="21"/>
          <w:szCs w:val="21"/>
        </w:rPr>
        <w:t>.com</w:t>
      </w:r>
    </w:p>
    <w:p>
      <w:pPr>
        <w:spacing w:after="0" w:line="259" w:lineRule="auto"/>
        <w:ind w:left="0" w:firstLine="0"/>
        <w:rPr>
          <w:rFonts w:hint="default"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rPr>
        <w:t>联系</w:t>
      </w:r>
      <w:r>
        <w:rPr>
          <w:rFonts w:hint="eastAsia" w:ascii="微软雅黑" w:hAnsi="微软雅黑" w:eastAsia="微软雅黑" w:cs="微软雅黑"/>
          <w:b w:val="0"/>
          <w:bCs/>
          <w:sz w:val="21"/>
          <w:szCs w:val="21"/>
          <w:lang w:val="en-US" w:eastAsia="zh-CN"/>
        </w:rPr>
        <w:t>微信</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val="en-US" w:eastAsia="zh-CN"/>
        </w:rPr>
        <w:t>yinjiedit</w:t>
      </w:r>
    </w:p>
    <w:p>
      <w:pPr>
        <w:spacing w:after="0" w:line="259" w:lineRule="auto"/>
        <w:ind w:left="0" w:firstLine="0"/>
        <w:rPr>
          <w:rFonts w:hint="eastAsia" w:ascii="微软雅黑" w:hAnsi="微软雅黑" w:eastAsia="微软雅黑" w:cs="微软雅黑"/>
          <w:b w:val="0"/>
          <w:bCs/>
          <w:sz w:val="21"/>
          <w:szCs w:val="21"/>
        </w:rPr>
      </w:pP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b w:val="0"/>
          <w:bCs/>
          <w:sz w:val="21"/>
          <w:szCs w:val="21"/>
        </w:rPr>
        <w:t>附件（国家版权局发布的示范格式）：</w:t>
      </w:r>
      <w:r>
        <w:rPr>
          <w:rFonts w:hint="eastAsia" w:ascii="微软雅黑" w:hAnsi="微软雅黑" w:eastAsia="微软雅黑" w:cs="微软雅黑"/>
          <w:b w:val="0"/>
          <w:bCs/>
          <w:sz w:val="21"/>
          <w:szCs w:val="21"/>
        </w:rPr>
        <w:t xml:space="preserve"> </w:t>
      </w:r>
      <w:bookmarkStart w:id="0" w:name="_GoBack"/>
      <w:bookmarkEnd w:id="0"/>
    </w:p>
    <w:sectPr>
      <w:footerReference r:id="rId3" w:type="default"/>
      <w:pgSz w:w="11906" w:h="16838"/>
      <w:pgMar w:top="1134" w:right="1080" w:bottom="1134" w:left="108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rPr>
        <w:rFonts w:hint="eastAsia" w:eastAsia="宋体"/>
        <w:lang w:eastAsia="zh-CN"/>
      </w:rPr>
    </w:pPr>
    <w:r>
      <w:rPr>
        <w:sz w:val="18"/>
      </w:rPr>
      <w:drawing>
        <wp:anchor distT="0" distB="0" distL="114300" distR="114300" simplePos="0" relativeHeight="251660288" behindDoc="1" locked="0" layoutInCell="1" allowOverlap="1">
          <wp:simplePos x="0" y="0"/>
          <wp:positionH relativeFrom="column">
            <wp:posOffset>0</wp:posOffset>
          </wp:positionH>
          <wp:positionV relativeFrom="paragraph">
            <wp:posOffset>-42545</wp:posOffset>
          </wp:positionV>
          <wp:extent cx="6182995" cy="409575"/>
          <wp:effectExtent l="0" t="0" r="8255" b="9525"/>
          <wp:wrapThrough wrapText="bothSides">
            <wp:wrapPolygon>
              <wp:start x="0" y="0"/>
              <wp:lineTo x="0" y="20394"/>
              <wp:lineTo x="21562" y="20394"/>
              <wp:lineTo x="21562" y="0"/>
              <wp:lineTo x="0" y="0"/>
            </wp:wrapPolygon>
          </wp:wrapThrough>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1"/>
                  <a:stretch>
                    <a:fillRect/>
                  </a:stretch>
                </pic:blipFill>
                <pic:spPr>
                  <a:xfrm>
                    <a:off x="0" y="0"/>
                    <a:ext cx="6182995" cy="409575"/>
                  </a:xfrm>
                  <a:prstGeom prst="rect">
                    <a:avLst/>
                  </a:prstGeom>
                </pic:spPr>
              </pic:pic>
            </a:graphicData>
          </a:graphic>
        </wp:anchor>
      </w:drawing>
    </w:r>
    <w:r>
      <w:rPr>
        <w:sz w:val="18"/>
      </w:rPr>
      <mc:AlternateContent>
        <mc:Choice Requires="wps">
          <w:drawing>
            <wp:anchor distT="0" distB="0" distL="114300" distR="114300" simplePos="0" relativeHeight="251659264" behindDoc="1" locked="0" layoutInCell="1" allowOverlap="1">
              <wp:simplePos x="0" y="0"/>
              <wp:positionH relativeFrom="column">
                <wp:posOffset>11430</wp:posOffset>
              </wp:positionH>
              <wp:positionV relativeFrom="paragraph">
                <wp:posOffset>-60325</wp:posOffset>
              </wp:positionV>
              <wp:extent cx="6200775" cy="0"/>
              <wp:effectExtent l="0" t="0" r="0" b="0"/>
              <wp:wrapThrough wrapText="bothSides">
                <wp:wrapPolygon>
                  <wp:start x="0" y="0"/>
                  <wp:lineTo x="0" y="21600"/>
                  <wp:lineTo x="21600" y="21600"/>
                  <wp:lineTo x="21600" y="0"/>
                  <wp:lineTo x="0" y="0"/>
                </wp:wrapPolygon>
              </wp:wrapThrough>
              <wp:docPr id="3" name="直接连接符 3"/>
              <wp:cNvGraphicFramePr/>
              <a:graphic xmlns:a="http://schemas.openxmlformats.org/drawingml/2006/main">
                <a:graphicData uri="http://schemas.microsoft.com/office/word/2010/wordprocessingShape">
                  <wps:wsp>
                    <wps:cNvCnPr/>
                    <wps:spPr>
                      <a:xfrm>
                        <a:off x="697230" y="1002411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4.75pt;height:0pt;width:488.25pt;mso-wrap-distance-left:9pt;mso-wrap-distance-right:9pt;z-index:-251657216;mso-width-relative:page;mso-height-relative:page;" filled="f" stroked="t" coordsize="21600,21600" wrapcoords="0 0 0 21600 21600 21600 21600 0 0 0" o:gfxdata="UEsDBAoAAAAAAIdO4kAAAAAAAAAAAAAAAAAEAAAAZHJzL1BLAwQUAAAACACHTuJAbg5LiNMAAAAH&#10;AQAADwAAAGRycy9kb3ducmV2LnhtbE2OMU/DMBCFdyT+g3VIbK1TECQNcTogMSAhAYGB0Y2vcSA+&#10;B9tNwr/nEAOM797Td1+1W9wgJgyx96Rgs85AILXe9NQpeH25WxUgYtJk9OAJFXxhhF19elLp0viZ&#10;nnFqUicYQrHUCmxKYyllbC06Hdd+ROLu4IPTiWPopAl6Zrgb5EWWXUune+IPVo94a7H9aI6OKZR/&#10;HpYhvD09Ptiimd/xfspRqfOzTXYDIuGS/sbwo8/qULPT3h/JRDFwZvGkYLW9AsH1Ni8uQex/D7Ku&#10;5H//+htQSwMEFAAAAAgAh07iQDr+HcDTAQAAbwMAAA4AAABkcnMvZTJvRG9jLnhtbK1TS44TMRDd&#10;I3EHy3vSnYSZDK10ZjHRsEEQCThAxW13W/JPLpNOLsEFkNjBiiV7bsNwDMpO5gc7RBYV21V+5ffq&#10;9fJybw3byYjau5ZPJzVn0gnfade3/P2762cXnGEC14HxTrb8IJFfrp4+WY6hkTM/eNPJyAjEYTOG&#10;lg8phaaqUAzSAk58kI6SykcLibaxr7oII6FbU83q+rwafexC9EIi0un6mOSrgq+UFOmNUigTMy2n&#10;t6USY4nbHKvVEpo+Qhi0OD0D/uEVFrSjpndQa0jAPkT9F5TVInr0Kk2Et5VXSgtZOBCbaf0Hm7cD&#10;BFm4kDgY7mTC/wcrXu82kemu5XPOHFga0c2n7z8/fvn14zPFm29f2TyLNAZsqPbKbeJph2ETM+O9&#10;ijb/Exe2b/n5i8VsTkofyA11PXs+nZ5ElvvERC6gsS0WZ5wJKim56h4kREwvpbcsL1putMv8oYHd&#10;K0zUmEpvS/Kx89famDJD49hI4PMz6i2AnKQMJFraQNzQ9ZyB6cmiIsWCiN7oLt/OOBj77ZWJbAfZ&#10;JuWXSVO3R2W59RpwONaV1NFAVidysdG25RcPbxtHIFm6o1h5tfXdoWhYzmmqpc3Jgdk2D/fl9v13&#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g5LiNMAAAAHAQAADwAAAAAAAAABACAAAAAiAAAA&#10;ZHJzL2Rvd25yZXYueG1sUEsBAhQAFAAAAAgAh07iQDr+HcDTAQAAbwMAAA4AAAAAAAAAAQAgAAAA&#10;IgEAAGRycy9lMm9Eb2MueG1sUEsFBgAAAAAGAAYAWQEAAGcFAAAAAA==&#10;">
              <v:fill on="f" focussize="0,0"/>
              <v:stroke weight="0.5pt" color="#000000 [3200]" miterlimit="8" joinstyle="miter"/>
              <v:imagedata o:title=""/>
              <o:lock v:ext="edit" aspectratio="f"/>
              <w10:wrap type="through"/>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6C"/>
    <w:rsid w:val="003C6077"/>
    <w:rsid w:val="00D64F6C"/>
    <w:rsid w:val="1EB654FB"/>
    <w:rsid w:val="25FA2794"/>
    <w:rsid w:val="2B994A2B"/>
    <w:rsid w:val="30A43CAF"/>
    <w:rsid w:val="67BE0D78"/>
    <w:rsid w:val="6C50422E"/>
    <w:rsid w:val="6F69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 w:line="311" w:lineRule="auto"/>
      <w:ind w:left="26" w:firstLine="470"/>
    </w:pPr>
    <w:rPr>
      <w:rFonts w:ascii="宋体" w:hAnsi="宋体" w:eastAsia="宋体" w:cs="宋体"/>
      <w:color w:val="000000"/>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246</Words>
  <Characters>1403</Characters>
  <Lines>11</Lines>
  <Paragraphs>3</Paragraphs>
  <TotalTime>2</TotalTime>
  <ScaleCrop>false</ScaleCrop>
  <LinksUpToDate>false</LinksUpToDate>
  <CharactersWithSpaces>1646</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2017-01-04T00:46:00Z</dcterms:created>
  <dc:creator>MLH</dc:creator>
  <cp:lastModifiedBy>Yinji · 印际</cp:lastModifiedBy>
  <dcterms:modified xsi:type="dcterms:W3CDTF">2019-06-14T08:24:05Z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